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190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555555"/>
          <w:sz w:val="30"/>
          <w:szCs w:val="30"/>
          <w:shd w:val="clear" w:color="auto" w:fill="FFFFFF"/>
        </w:rPr>
      </w:pPr>
      <w:bookmarkStart w:id="2" w:name="_GoBack"/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附件1： </w:t>
      </w:r>
      <w:r>
        <w:rPr>
          <w:rFonts w:hint="eastAsia" w:ascii="宋体" w:hAnsi="宋体" w:eastAsia="宋体" w:cs="宋体"/>
          <w:b/>
          <w:bCs/>
          <w:color w:val="555555"/>
          <w:sz w:val="30"/>
          <w:szCs w:val="30"/>
          <w:shd w:val="clear" w:color="auto" w:fill="FFFFFF"/>
        </w:rPr>
        <w:t>公众责任险采购需求</w:t>
      </w:r>
    </w:p>
    <w:bookmarkEnd w:id="2"/>
    <w:p w14:paraId="41B66562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pacing w:val="-4"/>
          <w:sz w:val="22"/>
          <w:szCs w:val="22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.责任限额和免赔额</w:t>
      </w:r>
    </w:p>
    <w:p w14:paraId="1AFAD778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累计责任限额￥20,000,000.00元,每次事故每人人身伤亡责任限额￥100,000.00元,每次事故每人医疗费用责任限额￥20,000.00元,每次事故人身伤亡责任限额￥7,500,000.00元,每次事故责任限额￥8,000,000.00元,每次事故财产损失责任限额￥500,000.00元</w:t>
      </w:r>
    </w:p>
    <w:p w14:paraId="2D659B4E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2.保障内容：</w:t>
      </w:r>
    </w:p>
    <w:p w14:paraId="4C6B9D56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本保单的累计责任限额：</w:t>
      </w:r>
    </w:p>
    <w:p w14:paraId="4973F69B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本保单的每次事故责任限额：</w:t>
      </w:r>
    </w:p>
    <w:p w14:paraId="3F3E45F4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按照《公众责任保险条款（1999版）》:</w:t>
      </w:r>
    </w:p>
    <w:p w14:paraId="746DCA46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保障项目:公众责任（1999版）， 保险金额:￥20,000,000.00元， 累计责任限额： ￥20,000,000.00元， 每次事故每人人身伤亡责任限额： ￥1000,000.00元， 每次事故每人医疗费用责任限额： ￥20,000.00元， 每次事故人身伤亡责任限额： ￥7,500,000.00元， 每次事故责任限额： ￥8,000,000.00元， 每次事故财产损失责任限额： ￥500,000.00元;</w:t>
      </w:r>
    </w:p>
    <w:p w14:paraId="12F5995B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保障时间：自2026年05月12日零时起至2026年12月31日二十四时止。</w:t>
      </w:r>
    </w:p>
    <w:p w14:paraId="60E9CCBF">
      <w:pPr>
        <w:widowControl/>
        <w:spacing w:line="450" w:lineRule="atLeas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 xml:space="preserve">4.本保单无免赔。 </w:t>
      </w:r>
    </w:p>
    <w:p w14:paraId="462994DA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5、本保单承保范围为： </w:t>
      </w:r>
    </w:p>
    <w:p w14:paraId="018CB390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bookmarkStart w:id="0" w:name="OLE_LINK2"/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5.1、中心社区（</w:t>
      </w:r>
      <w:bookmarkStart w:id="1" w:name="OLE_LINK1"/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组织发起的参与65周岁老人体检的老人：1961年12月31日前生</w:t>
      </w:r>
      <w:bookmarkEnd w:id="1"/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） </w:t>
      </w:r>
    </w:p>
    <w:bookmarkEnd w:id="0"/>
    <w:p w14:paraId="1EDCE561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5.2、沙栏村（组织发起的参与65周岁老人体检的老人：1961年12月31日前生） </w:t>
      </w:r>
    </w:p>
    <w:p w14:paraId="045A4F9B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5.3、光明村（组织发起的参与65周岁老人体检的老人：1961年12月31日前生） </w:t>
      </w:r>
    </w:p>
    <w:p w14:paraId="4B128110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5.4、高平村（组织发起的参与65周岁老人体检的老人：1961年12月31日前生） </w:t>
      </w:r>
    </w:p>
    <w:p w14:paraId="0EF00C47">
      <w:pPr>
        <w:widowControl/>
        <w:spacing w:line="450" w:lineRule="atLeas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5.5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、三角村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（组织发起的参与65周岁老人体检的老人：1961年12月31日前生） </w:t>
      </w:r>
    </w:p>
    <w:p w14:paraId="2F7683FC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5.6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、东南村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（组织发起的参与65周岁老人体检的老人：1961年12月31日前生） </w:t>
      </w:r>
    </w:p>
    <w:p w14:paraId="69E29EB9">
      <w:pPr>
        <w:widowControl/>
        <w:spacing w:line="450" w:lineRule="atLeas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5.7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、蟠龙村（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（组织发起的参与65周岁老人体检的老人：1961年12月31日前生） </w:t>
      </w:r>
    </w:p>
    <w:p w14:paraId="350E2618">
      <w:pPr>
        <w:widowControl/>
        <w:spacing w:line="450" w:lineRule="atLeas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5.8、结民村（组织发起的参与65周岁老人体检的老人：1961年12月31日前生） </w:t>
      </w:r>
    </w:p>
    <w:p w14:paraId="0640D84F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5.9、福泽社区（组织发起的参与65周岁老人体检的老人：1961年12月31日前生） </w:t>
      </w:r>
    </w:p>
    <w:p w14:paraId="2497A295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5.10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、三角医院体检中心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（自行到院参与65周岁老人体检的老人：1961年12月31日前生） </w:t>
      </w:r>
    </w:p>
    <w:p w14:paraId="47455384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 w14:paraId="4D0D1978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上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述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范围内：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体检人数约7000人。 </w:t>
      </w:r>
    </w:p>
    <w:p w14:paraId="29492DB1">
      <w:pPr>
        <w:widowControl/>
        <w:spacing w:line="45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 w14:paraId="2A73F447">
      <w:pPr>
        <w:widowControl/>
        <w:jc w:val="left"/>
        <w:rPr>
          <w:rFonts w:hint="eastAsia" w:ascii="微软雅黑" w:hAnsi="微软雅黑" w:eastAsia="微软雅黑" w:cs="微软雅黑"/>
          <w:b/>
          <w:bCs/>
          <w:sz w:val="19"/>
          <w:szCs w:val="19"/>
        </w:rPr>
      </w:pPr>
    </w:p>
    <w:p w14:paraId="3CF3931D">
      <w:pPr>
        <w:pStyle w:val="14"/>
        <w:spacing w:line="176" w:lineRule="auto"/>
        <w:ind w:right="37"/>
        <w:rPr>
          <w:rFonts w:hint="eastAsia"/>
          <w:b/>
          <w:bCs/>
          <w:spacing w:val="-6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16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AD"/>
    <w:rsid w:val="0004500B"/>
    <w:rsid w:val="00361418"/>
    <w:rsid w:val="00736124"/>
    <w:rsid w:val="00A260BF"/>
    <w:rsid w:val="00A548AD"/>
    <w:rsid w:val="00C44335"/>
    <w:rsid w:val="00CB7B31"/>
    <w:rsid w:val="00EB0EAD"/>
    <w:rsid w:val="00F67160"/>
    <w:rsid w:val="00FA3D8A"/>
    <w:rsid w:val="00FD54B4"/>
    <w:rsid w:val="00FD5F88"/>
    <w:rsid w:val="01514EDE"/>
    <w:rsid w:val="04FC4449"/>
    <w:rsid w:val="06EA1337"/>
    <w:rsid w:val="0AEC37C6"/>
    <w:rsid w:val="0B3D39AE"/>
    <w:rsid w:val="0D150580"/>
    <w:rsid w:val="0DED5218"/>
    <w:rsid w:val="10632763"/>
    <w:rsid w:val="1372092F"/>
    <w:rsid w:val="139A2C58"/>
    <w:rsid w:val="144A451A"/>
    <w:rsid w:val="145A1B30"/>
    <w:rsid w:val="1485486A"/>
    <w:rsid w:val="14E32A08"/>
    <w:rsid w:val="15661D30"/>
    <w:rsid w:val="18623284"/>
    <w:rsid w:val="18FC1CFF"/>
    <w:rsid w:val="1AC143C3"/>
    <w:rsid w:val="1B117A36"/>
    <w:rsid w:val="1EED35CC"/>
    <w:rsid w:val="247368B4"/>
    <w:rsid w:val="24DF210C"/>
    <w:rsid w:val="254A62A7"/>
    <w:rsid w:val="27B73F72"/>
    <w:rsid w:val="2A70221C"/>
    <w:rsid w:val="2BCF2FF7"/>
    <w:rsid w:val="2C3103FD"/>
    <w:rsid w:val="2E7806D6"/>
    <w:rsid w:val="2FFB44EE"/>
    <w:rsid w:val="3486032F"/>
    <w:rsid w:val="34B72CDE"/>
    <w:rsid w:val="353170AD"/>
    <w:rsid w:val="35B31AEF"/>
    <w:rsid w:val="36EF34FF"/>
    <w:rsid w:val="38A5293A"/>
    <w:rsid w:val="39D61207"/>
    <w:rsid w:val="3AD27717"/>
    <w:rsid w:val="3D8F7BCA"/>
    <w:rsid w:val="3F1E7077"/>
    <w:rsid w:val="3FEB749E"/>
    <w:rsid w:val="426254CD"/>
    <w:rsid w:val="479B1265"/>
    <w:rsid w:val="48BF2D31"/>
    <w:rsid w:val="4B2F06CA"/>
    <w:rsid w:val="4BB072A9"/>
    <w:rsid w:val="4CBF69F7"/>
    <w:rsid w:val="4D3E5B2F"/>
    <w:rsid w:val="4F5B577E"/>
    <w:rsid w:val="4FAC77E2"/>
    <w:rsid w:val="517A5CCA"/>
    <w:rsid w:val="54D44882"/>
    <w:rsid w:val="5622060B"/>
    <w:rsid w:val="57CE2835"/>
    <w:rsid w:val="59267FF7"/>
    <w:rsid w:val="5A195854"/>
    <w:rsid w:val="5A720497"/>
    <w:rsid w:val="5AC35A9B"/>
    <w:rsid w:val="5D9B4B54"/>
    <w:rsid w:val="5E031271"/>
    <w:rsid w:val="5EEA30C5"/>
    <w:rsid w:val="66F05EF5"/>
    <w:rsid w:val="67256547"/>
    <w:rsid w:val="6A4610AD"/>
    <w:rsid w:val="6C0C3510"/>
    <w:rsid w:val="6CC8056B"/>
    <w:rsid w:val="6E3A4A84"/>
    <w:rsid w:val="714075BB"/>
    <w:rsid w:val="777E7507"/>
    <w:rsid w:val="7CA52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1713</Words>
  <Characters>2047</Characters>
  <Lines>14</Lines>
  <Paragraphs>4</Paragraphs>
  <TotalTime>219</TotalTime>
  <ScaleCrop>false</ScaleCrop>
  <LinksUpToDate>false</LinksUpToDate>
  <CharactersWithSpaces>2105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2025-07-02T08:26:00Z</dcterms:created>
  <dc:creator>Administrator</dc:creator>
  <cp:lastModifiedBy>福</cp:lastModifiedBy>
  <dcterms:modified xsi:type="dcterms:W3CDTF">2026-05-08T08:07:17Z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eyJoZGlkIjoiYTJhZWU5NjMwMzlhMDUzZGFmOTgzMWNlZWEwYWU2YTQiLCJ1c2VySWQiOiIxMzIzNTA4NjQ4In0=</vt:lpwstr>
  </property>
  <property fmtid="{D5CDD505-2E9C-101B-9397-08002B2CF9AE}" pid="4" name="ICV">
    <vt:lpwstr>85D7471FE1E14002863BF6E5EAAC0374_13</vt:lpwstr>
  </property>
</Properties>
</file>